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DC" w:rsidRDefault="006E7E56">
      <w:pPr>
        <w:pStyle w:val="Heading2"/>
        <w:keepNext w:val="0"/>
        <w:keepLines w:val="0"/>
        <w:spacing w:after="80"/>
        <w:jc w:val="center"/>
        <w:rPr>
          <w:b/>
          <w:sz w:val="34"/>
          <w:szCs w:val="34"/>
        </w:rPr>
      </w:pPr>
      <w:bookmarkStart w:id="0" w:name="_ju3ji6b3lp2" w:colFirst="0" w:colLast="0"/>
      <w:bookmarkEnd w:id="0"/>
      <w:r>
        <w:rPr>
          <w:b/>
          <w:noProof/>
          <w:sz w:val="34"/>
          <w:szCs w:val="34"/>
          <w:lang w:val="en-US"/>
        </w:rPr>
        <w:drawing>
          <wp:inline distT="114300" distB="114300" distL="114300" distR="114300">
            <wp:extent cx="1076325" cy="1619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47DC" w:rsidRDefault="006E7E56">
      <w:pPr>
        <w:pStyle w:val="normal0"/>
        <w:spacing w:before="240" w:after="240"/>
        <w:rPr>
          <w:b/>
        </w:rPr>
      </w:pPr>
      <w:r>
        <w:rPr>
          <w:b/>
        </w:rPr>
        <w:t xml:space="preserve">                                                           ACTA Nº 121</w:t>
      </w:r>
    </w:p>
    <w:p w:rsidR="000447DC" w:rsidRDefault="006E7E56">
      <w:pPr>
        <w:pStyle w:val="normal0"/>
        <w:spacing w:before="240" w:after="240"/>
        <w:rPr>
          <w:b/>
        </w:rPr>
      </w:pPr>
      <w:r>
        <w:rPr>
          <w:b/>
        </w:rPr>
        <w:t xml:space="preserve">                                                           10 de julio del 2023</w:t>
      </w:r>
    </w:p>
    <w:p w:rsidR="000447DC" w:rsidRDefault="006E7E56">
      <w:pPr>
        <w:pStyle w:val="normal0"/>
        <w:spacing w:before="240" w:after="240"/>
        <w:rPr>
          <w:b/>
        </w:rPr>
      </w:pPr>
      <w:r>
        <w:rPr>
          <w:b/>
        </w:rPr>
        <w:t xml:space="preserve">                                                            20.00 h de España</w:t>
      </w:r>
    </w:p>
    <w:p w:rsidR="000447DC" w:rsidRDefault="006E7E56">
      <w:pPr>
        <w:pStyle w:val="normal0"/>
        <w:spacing w:before="240" w:after="240"/>
        <w:rPr>
          <w:b/>
        </w:rPr>
      </w:pPr>
      <w:r>
        <w:rPr>
          <w:b/>
        </w:rPr>
        <w:t xml:space="preserve">                                                            En sala UTG Tseyor</w:t>
      </w:r>
    </w:p>
    <w:p w:rsidR="000447DC" w:rsidRDefault="006E7E56">
      <w:pPr>
        <w:pStyle w:val="normal0"/>
        <w:spacing w:before="240" w:after="240"/>
        <w:rPr>
          <w:b/>
        </w:rPr>
      </w:pPr>
      <w:r>
        <w:rPr>
          <w:b/>
        </w:rPr>
        <w:t>El 12 de junio no hubo reunión</w:t>
      </w:r>
    </w:p>
    <w:p w:rsidR="000447DC" w:rsidRDefault="006E7E56">
      <w:pPr>
        <w:pStyle w:val="normal0"/>
        <w:spacing w:before="240" w:after="240"/>
      </w:pPr>
      <w:r>
        <w:rPr>
          <w:b/>
        </w:rPr>
        <w:t xml:space="preserve">Hermanos presentes: </w:t>
      </w:r>
      <w:r>
        <w:t xml:space="preserve">Aran Valles Pm, Canal Radial Pm,  Claro Apresúrate la Pm, Capitel Pi Pm, Dadora de Paz Pm, Escampada Libre la PM, Liceo, Punto </w:t>
      </w:r>
      <w:r>
        <w:t>Sur la Pm, Galleta Pm, Vuelta al Futuro La Pm</w:t>
      </w:r>
    </w:p>
    <w:p w:rsidR="000447DC" w:rsidRDefault="006E7E56">
      <w:pPr>
        <w:pStyle w:val="normal0"/>
        <w:spacing w:before="240" w:after="240"/>
      </w:pPr>
      <w:r>
        <w:rPr>
          <w:b/>
        </w:rPr>
        <w:t xml:space="preserve">Orbitando por el Consejo: </w:t>
      </w:r>
      <w:r>
        <w:t xml:space="preserve">Un Simple Movimiento </w:t>
      </w:r>
      <w:proofErr w:type="gramStart"/>
      <w:r>
        <w:t>la</w:t>
      </w:r>
      <w:proofErr w:type="gramEnd"/>
      <w:r>
        <w:t xml:space="preserve"> Pm, Árbol Frondoso la Pm</w:t>
      </w:r>
    </w:p>
    <w:p w:rsidR="000447DC" w:rsidRDefault="006E7E56">
      <w:pPr>
        <w:pStyle w:val="normal0"/>
        <w:spacing w:before="240" w:after="240"/>
      </w:pPr>
      <w:r>
        <w:rPr>
          <w:b/>
        </w:rPr>
        <w:t>Visitante</w:t>
      </w:r>
      <w:proofErr w:type="gramStart"/>
      <w:r>
        <w:rPr>
          <w:b/>
        </w:rPr>
        <w:t xml:space="preserve">:  </w:t>
      </w:r>
      <w:r>
        <w:t>Con</w:t>
      </w:r>
      <w:proofErr w:type="gramEnd"/>
      <w:r>
        <w:t xml:space="preserve"> Ganas de Vivir la Pm, Electrón Pm</w:t>
      </w:r>
    </w:p>
    <w:p w:rsidR="000447DC" w:rsidRDefault="006E7E56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1.Mantra</w:t>
      </w:r>
      <w:proofErr w:type="gramEnd"/>
      <w:r>
        <w:rPr>
          <w:b/>
        </w:rPr>
        <w:t xml:space="preserve"> de Protección y meditación</w:t>
      </w:r>
    </w:p>
    <w:p w:rsidR="000447DC" w:rsidRDefault="006E7E56">
      <w:pPr>
        <w:pStyle w:val="normal0"/>
        <w:spacing w:before="240" w:after="240"/>
        <w:rPr>
          <w:b/>
        </w:rPr>
      </w:pPr>
      <w:r>
        <w:rPr>
          <w:b/>
        </w:rPr>
        <w:t xml:space="preserve">Se hizo el mantra de </w:t>
      </w:r>
      <w:proofErr w:type="spellStart"/>
      <w:r>
        <w:rPr>
          <w:b/>
        </w:rPr>
        <w:t>proteccion</w:t>
      </w:r>
      <w:proofErr w:type="spellEnd"/>
      <w:r>
        <w:rPr>
          <w:b/>
        </w:rPr>
        <w:t xml:space="preserve"> y la meditación</w:t>
      </w:r>
    </w:p>
    <w:p w:rsidR="000447DC" w:rsidRDefault="006E7E56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2</w:t>
      </w:r>
      <w:r>
        <w:rPr>
          <w:b/>
        </w:rPr>
        <w:t>.Toca</w:t>
      </w:r>
      <w:proofErr w:type="gramEnd"/>
      <w:r>
        <w:rPr>
          <w:b/>
        </w:rPr>
        <w:t xml:space="preserve"> la Extrapolación a Capitel Pi Pm a: </w:t>
      </w:r>
    </w:p>
    <w:p w:rsidR="000447DC" w:rsidRDefault="006E7E56">
      <w:pPr>
        <w:pStyle w:val="normal0"/>
        <w:spacing w:before="240" w:after="240"/>
      </w:pPr>
      <w:r>
        <w:rPr>
          <w:b/>
        </w:rPr>
        <w:t xml:space="preserve">  </w:t>
      </w:r>
      <w:r>
        <w:t xml:space="preserve"> Se hizo un Rescate </w:t>
      </w:r>
      <w:proofErr w:type="spellStart"/>
      <w:r>
        <w:t>Adimensional</w:t>
      </w:r>
      <w:proofErr w:type="spellEnd"/>
      <w:r>
        <w:t xml:space="preserve"> al día domingo 9 de julio a las convivencias del Muulasterio los Castaños al momento del temblor.</w:t>
      </w:r>
    </w:p>
    <w:p w:rsidR="000447DC" w:rsidRDefault="000447DC">
      <w:pPr>
        <w:pStyle w:val="normal0"/>
        <w:spacing w:before="240" w:after="240"/>
      </w:pPr>
      <w:hyperlink r:id="rId5">
        <w:r w:rsidR="006E7E56">
          <w:rPr>
            <w:color w:val="1155CC"/>
            <w:u w:val="single"/>
          </w:rPr>
          <w:t>https://tseyor.org/utg/experiencias/ordendeldia/anexos/rescate-adimensional-al-muulasterio-los-castanos-al-momento-del-temblor.html</w:t>
        </w:r>
      </w:hyperlink>
    </w:p>
    <w:p w:rsidR="000447DC" w:rsidRDefault="006E7E56">
      <w:pPr>
        <w:pStyle w:val="normal0"/>
        <w:spacing w:before="240" w:after="240"/>
        <w:rPr>
          <w:b/>
        </w:rPr>
      </w:pPr>
      <w:r>
        <w:t xml:space="preserve"> </w:t>
      </w:r>
      <w:proofErr w:type="gramStart"/>
      <w:r>
        <w:rPr>
          <w:b/>
        </w:rPr>
        <w:t>3.Aprobación</w:t>
      </w:r>
      <w:proofErr w:type="gramEnd"/>
      <w:r>
        <w:rPr>
          <w:b/>
        </w:rPr>
        <w:t xml:space="preserve"> del Acta No. 120 del 8 de mayo del 2023</w:t>
      </w:r>
    </w:p>
    <w:p w:rsidR="000447DC" w:rsidRDefault="006E7E56">
      <w:pPr>
        <w:pStyle w:val="normal0"/>
        <w:spacing w:before="240" w:after="240"/>
      </w:pPr>
      <w:r>
        <w:t>S</w:t>
      </w:r>
      <w:r>
        <w:t xml:space="preserve">e lee  y aprueba el Acta No. 120 del 8 de mayo del 2023.  En el mes de junio no hubo reunión por falta de </w:t>
      </w:r>
      <w:proofErr w:type="spellStart"/>
      <w:r>
        <w:t>quorum</w:t>
      </w:r>
      <w:proofErr w:type="spellEnd"/>
      <w:r>
        <w:t xml:space="preserve"> y coincidió con las convivencias en PR</w:t>
      </w:r>
    </w:p>
    <w:p w:rsidR="000447DC" w:rsidRDefault="000447DC">
      <w:pPr>
        <w:pStyle w:val="normal0"/>
        <w:spacing w:before="240" w:after="240"/>
        <w:rPr>
          <w:b/>
          <w:color w:val="1155CC"/>
          <w:u w:val="single"/>
        </w:rPr>
      </w:pPr>
      <w:hyperlink r:id="rId6">
        <w:r w:rsidR="006E7E56">
          <w:rPr>
            <w:b/>
            <w:color w:val="1155CC"/>
            <w:u w:val="single"/>
          </w:rPr>
          <w:t xml:space="preserve">ACTA </w:t>
        </w:r>
        <w:proofErr w:type="gramStart"/>
        <w:r w:rsidR="006E7E56">
          <w:rPr>
            <w:b/>
            <w:color w:val="1155CC"/>
            <w:u w:val="single"/>
          </w:rPr>
          <w:t>NO .</w:t>
        </w:r>
        <w:proofErr w:type="gramEnd"/>
        <w:r w:rsidR="006E7E56">
          <w:rPr>
            <w:b/>
            <w:color w:val="1155CC"/>
            <w:u w:val="single"/>
          </w:rPr>
          <w:t xml:space="preserve"> 120 DEL 8 DE MAYO 2023.pdf</w:t>
        </w:r>
      </w:hyperlink>
    </w:p>
    <w:p w:rsidR="000447DC" w:rsidRDefault="000447DC">
      <w:pPr>
        <w:pStyle w:val="normal0"/>
        <w:spacing w:before="240" w:after="240"/>
        <w:rPr>
          <w:b/>
        </w:rPr>
      </w:pPr>
    </w:p>
    <w:p w:rsidR="000447DC" w:rsidRDefault="000447DC">
      <w:pPr>
        <w:pStyle w:val="normal0"/>
        <w:spacing w:before="240" w:after="240"/>
        <w:ind w:left="720"/>
        <w:rPr>
          <w:b/>
        </w:rPr>
      </w:pPr>
    </w:p>
    <w:p w:rsidR="000447DC" w:rsidRDefault="006E7E56">
      <w:pPr>
        <w:pStyle w:val="normal0"/>
        <w:spacing w:before="240" w:after="240"/>
        <w:rPr>
          <w:b/>
        </w:rPr>
      </w:pPr>
      <w:r>
        <w:rPr>
          <w:b/>
        </w:rPr>
        <w:lastRenderedPageBreak/>
        <w:t>4. Revisar la propuesta de la hermana Junto A ti la PM, a  las preguntas del mes del próximo comunicado que toca. Toca el 1173 y 1174. Se enviaran por whatsapp el borrador para mirarlo entre todo</w:t>
      </w:r>
      <w:r>
        <w:rPr>
          <w:b/>
        </w:rPr>
        <w:t>s.</w:t>
      </w:r>
    </w:p>
    <w:p w:rsidR="000447DC" w:rsidRDefault="006E7E56">
      <w:pPr>
        <w:pStyle w:val="normal0"/>
        <w:spacing w:before="240" w:after="240"/>
      </w:pPr>
      <w:r>
        <w:t xml:space="preserve">Se revisó la propuesta de la hermana Junto A ti </w:t>
      </w:r>
      <w:proofErr w:type="gramStart"/>
      <w:r>
        <w:t>la</w:t>
      </w:r>
      <w:proofErr w:type="gramEnd"/>
      <w:r>
        <w:t xml:space="preserve"> Pm y se aprobaron las preguntas al comunicado 1173.</w:t>
      </w:r>
    </w:p>
    <w:p w:rsidR="000447DC" w:rsidRDefault="006E7E56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7.Extrapolación</w:t>
      </w:r>
      <w:proofErr w:type="gramEnd"/>
      <w:r>
        <w:rPr>
          <w:b/>
        </w:rPr>
        <w:t xml:space="preserve"> con la lámina de Abstracción No.FractalOm-15.2 SAYAB. Se envió al whatsapp</w:t>
      </w:r>
    </w:p>
    <w:p w:rsidR="000447DC" w:rsidRDefault="006E7E56">
      <w:pPr>
        <w:pStyle w:val="normal0"/>
        <w:spacing w:before="240" w:after="240"/>
      </w:pPr>
      <w:r>
        <w:t>Se trabajó con la lámina de Abstracción No.FractalOm-15.2 S</w:t>
      </w:r>
      <w:r>
        <w:t>AYAB. En el enlace se encuentran las respuestas</w:t>
      </w:r>
      <w:proofErr w:type="gramStart"/>
      <w:r>
        <w:t>..</w:t>
      </w:r>
      <w:proofErr w:type="gramEnd"/>
    </w:p>
    <w:p w:rsidR="000447DC" w:rsidRDefault="000447DC">
      <w:pPr>
        <w:pStyle w:val="normal0"/>
        <w:spacing w:before="240" w:after="240"/>
        <w:rPr>
          <w:b/>
        </w:rPr>
      </w:pPr>
    </w:p>
    <w:p w:rsidR="000447DC" w:rsidRDefault="000447DC">
      <w:pPr>
        <w:pStyle w:val="normal0"/>
        <w:spacing w:before="240" w:after="240"/>
      </w:pPr>
      <w:hyperlink r:id="rId7">
        <w:r w:rsidR="006E7E56">
          <w:rPr>
            <w:color w:val="1155CC"/>
            <w:u w:val="single"/>
          </w:rPr>
          <w:t>https://tseyor.org/utg/experiencias/ordendeldia/anexos/r</w:t>
        </w:r>
        <w:r w:rsidR="006E7E56">
          <w:rPr>
            <w:color w:val="1155CC"/>
            <w:u w:val="single"/>
          </w:rPr>
          <w:t>escate-adimensional-al-muulasterio-los-castanos-al-momento-del-temblor.html</w:t>
        </w:r>
      </w:hyperlink>
    </w:p>
    <w:p w:rsidR="000447DC" w:rsidRDefault="000447DC">
      <w:pPr>
        <w:pStyle w:val="normal0"/>
        <w:spacing w:before="240" w:after="240"/>
        <w:rPr>
          <w:b/>
        </w:rPr>
      </w:pPr>
    </w:p>
    <w:p w:rsidR="000447DC" w:rsidRDefault="006E7E56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8.Temas</w:t>
      </w:r>
      <w:proofErr w:type="gramEnd"/>
      <w:r>
        <w:rPr>
          <w:b/>
        </w:rPr>
        <w:t xml:space="preserve"> para el próximo OD No.122 del 14  de agosto 2023</w:t>
      </w:r>
    </w:p>
    <w:p w:rsidR="000447DC" w:rsidRDefault="006E7E56">
      <w:pPr>
        <w:pStyle w:val="normal0"/>
        <w:spacing w:before="240" w:after="240"/>
      </w:pPr>
      <w:r>
        <w:t>No hubo.</w:t>
      </w:r>
    </w:p>
    <w:p w:rsidR="000447DC" w:rsidRDefault="006E7E56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9.Toca</w:t>
      </w:r>
      <w:proofErr w:type="gramEnd"/>
      <w:r>
        <w:rPr>
          <w:b/>
        </w:rPr>
        <w:t xml:space="preserve"> la próxima extrapolación del 14 de agosto 2023 a Aran Valles Pm y en el Ágora del Junantal el 20 de agosto 2023 </w:t>
      </w:r>
    </w:p>
    <w:p w:rsidR="000447DC" w:rsidRDefault="006E7E56">
      <w:pPr>
        <w:pStyle w:val="normal0"/>
        <w:spacing w:before="240" w:after="240"/>
      </w:pPr>
      <w:r>
        <w:t>Se comenzarán a trabajar con las preguntas al comunicado 1173.</w:t>
      </w:r>
    </w:p>
    <w:p w:rsidR="000447DC" w:rsidRDefault="006E7E56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>listado</w:t>
      </w:r>
      <w:proofErr w:type="gramEnd"/>
      <w:r>
        <w:rPr>
          <w:b/>
        </w:rPr>
        <w:t xml:space="preserve"> de extrapolaciones para 2023.</w:t>
      </w:r>
    </w:p>
    <w:p w:rsidR="000447DC" w:rsidRDefault="000447DC">
      <w:pPr>
        <w:pStyle w:val="normal0"/>
        <w:spacing w:before="240" w:after="240"/>
        <w:rPr>
          <w:b/>
          <w:color w:val="1155CC"/>
          <w:u w:val="single"/>
        </w:rPr>
      </w:pPr>
      <w:hyperlink r:id="rId8">
        <w:r w:rsidR="006E7E56">
          <w:rPr>
            <w:b/>
            <w:color w:val="1155CC"/>
            <w:u w:val="single"/>
          </w:rPr>
          <w:t>https://tseyor.org/utg/experiencias/ordendeldia/anexos/lista-de-extrapolaciones-2023.html</w:t>
        </w:r>
      </w:hyperlink>
    </w:p>
    <w:p w:rsidR="000447DC" w:rsidRDefault="006E7E56">
      <w:pPr>
        <w:pStyle w:val="normal0"/>
        <w:spacing w:before="240" w:after="240"/>
      </w:pPr>
      <w:r>
        <w:t xml:space="preserve"> </w:t>
      </w:r>
    </w:p>
    <w:p w:rsidR="000447DC" w:rsidRDefault="006E7E56">
      <w:pPr>
        <w:pStyle w:val="normal0"/>
        <w:spacing w:before="240" w:after="240"/>
      </w:pPr>
      <w:r>
        <w:rPr>
          <w:b/>
        </w:rPr>
        <w:t>Miembros de Departamento</w:t>
      </w:r>
      <w:r>
        <w:t>:</w:t>
      </w:r>
    </w:p>
    <w:p w:rsidR="000447DC" w:rsidRDefault="006E7E56">
      <w:pPr>
        <w:pStyle w:val="normal0"/>
        <w:spacing w:before="240" w:after="240"/>
      </w:pPr>
      <w:r>
        <w:t>Aran Valles Pm, Andando Pm, Canal</w:t>
      </w:r>
      <w:r>
        <w:t xml:space="preserve"> Radial Pm, , Capitel Pi Pm, Colora Copiosamente la Pm, Dadora de Paz Pm, Escampada Libre la Pm, Junto A ti la Pm, Labios Expresivos Pm, </w:t>
      </w:r>
      <w:proofErr w:type="spellStart"/>
      <w:r>
        <w:t>Liceo,Plenitud</w:t>
      </w:r>
      <w:proofErr w:type="spellEnd"/>
      <w:r>
        <w:t xml:space="preserve">, Raudo </w:t>
      </w:r>
      <w:proofErr w:type="spellStart"/>
      <w:r>
        <w:t>Pm,Punto</w:t>
      </w:r>
      <w:proofErr w:type="spellEnd"/>
      <w:r>
        <w:t xml:space="preserve"> Sur la Pm, Sublime Decisión la Pm</w:t>
      </w:r>
    </w:p>
    <w:p w:rsidR="000447DC" w:rsidRDefault="006E7E56">
      <w:pPr>
        <w:pStyle w:val="normal0"/>
        <w:spacing w:before="240" w:after="240"/>
      </w:pPr>
      <w:r>
        <w:t xml:space="preserve">                                   </w:t>
      </w:r>
    </w:p>
    <w:p w:rsidR="000447DC" w:rsidRDefault="000447DC">
      <w:pPr>
        <w:pStyle w:val="normal0"/>
        <w:spacing w:before="240" w:after="240"/>
      </w:pPr>
    </w:p>
    <w:p w:rsidR="000447DC" w:rsidRDefault="000447DC">
      <w:pPr>
        <w:pStyle w:val="normal0"/>
        <w:spacing w:before="240" w:after="240"/>
      </w:pPr>
    </w:p>
    <w:p w:rsidR="000447DC" w:rsidRDefault="000447DC">
      <w:pPr>
        <w:pStyle w:val="normal0"/>
        <w:spacing w:before="240" w:after="240"/>
      </w:pPr>
    </w:p>
    <w:p w:rsidR="000447DC" w:rsidRDefault="006E7E56">
      <w:pPr>
        <w:pStyle w:val="normal0"/>
        <w:spacing w:before="240" w:after="240"/>
      </w:pPr>
      <w:r>
        <w:t xml:space="preserve">               </w:t>
      </w:r>
      <w:r>
        <w:t xml:space="preserve">                          ORDEN DEL DÍA NO. 122</w:t>
      </w:r>
    </w:p>
    <w:p w:rsidR="000447DC" w:rsidRDefault="006E7E56">
      <w:pPr>
        <w:pStyle w:val="normal0"/>
        <w:spacing w:before="240" w:after="240"/>
      </w:pPr>
      <w:r>
        <w:t xml:space="preserve">                                           14 de agosto del 2023</w:t>
      </w:r>
    </w:p>
    <w:p w:rsidR="000447DC" w:rsidRDefault="006E7E56">
      <w:pPr>
        <w:pStyle w:val="normal0"/>
        <w:spacing w:before="240" w:after="240"/>
      </w:pPr>
      <w:r>
        <w:t xml:space="preserve">                                            20.00 h de España</w:t>
      </w:r>
    </w:p>
    <w:p w:rsidR="000447DC" w:rsidRDefault="006E7E56">
      <w:pPr>
        <w:pStyle w:val="normal0"/>
        <w:spacing w:before="240" w:after="240"/>
      </w:pPr>
      <w:r>
        <w:t xml:space="preserve">                                          En sala UTG Tseyor</w:t>
      </w:r>
    </w:p>
    <w:p w:rsidR="000447DC" w:rsidRDefault="000447DC">
      <w:pPr>
        <w:pStyle w:val="normal0"/>
        <w:spacing w:before="240" w:after="240"/>
      </w:pPr>
    </w:p>
    <w:p w:rsidR="000447DC" w:rsidRDefault="006E7E56">
      <w:pPr>
        <w:pStyle w:val="normal0"/>
        <w:spacing w:before="240" w:after="240"/>
      </w:pPr>
      <w:proofErr w:type="gramStart"/>
      <w:r>
        <w:t>1.Mantra</w:t>
      </w:r>
      <w:proofErr w:type="gramEnd"/>
      <w:r>
        <w:t xml:space="preserve"> de Protecc</w:t>
      </w:r>
      <w:r>
        <w:t>ión y meditación</w:t>
      </w:r>
    </w:p>
    <w:p w:rsidR="000447DC" w:rsidRDefault="006E7E56">
      <w:pPr>
        <w:pStyle w:val="normal0"/>
        <w:spacing w:before="240" w:after="240"/>
      </w:pPr>
      <w:proofErr w:type="gramStart"/>
      <w:r>
        <w:t>2.Toca</w:t>
      </w:r>
      <w:proofErr w:type="gramEnd"/>
      <w:r>
        <w:t xml:space="preserve"> la Extrapolación a Dadora de Paz Pm a:</w:t>
      </w:r>
    </w:p>
    <w:p w:rsidR="000447DC" w:rsidRDefault="006E7E56">
      <w:pPr>
        <w:pStyle w:val="normal0"/>
        <w:spacing w:before="240" w:after="240"/>
      </w:pPr>
      <w:proofErr w:type="gramStart"/>
      <w:r>
        <w:t>3.Aprobación</w:t>
      </w:r>
      <w:proofErr w:type="gramEnd"/>
      <w:r>
        <w:t xml:space="preserve"> del Acta No. 121 del 10  de julio del 2023</w:t>
      </w:r>
    </w:p>
    <w:p w:rsidR="000447DC" w:rsidRDefault="006E7E56">
      <w:pPr>
        <w:pStyle w:val="normal0"/>
        <w:spacing w:before="240" w:after="240"/>
      </w:pPr>
      <w:r>
        <w:t>5. Informe del Equipo de Recopilación de experiencias</w:t>
      </w:r>
    </w:p>
    <w:p w:rsidR="000447DC" w:rsidRDefault="006E7E56">
      <w:pPr>
        <w:pStyle w:val="normal0"/>
        <w:spacing w:before="240" w:after="240"/>
      </w:pPr>
      <w:r>
        <w:t>6. Revisar la propuesta de la hermana Junto A ti la PM, a las</w:t>
      </w:r>
    </w:p>
    <w:p w:rsidR="000447DC" w:rsidRDefault="006E7E56">
      <w:pPr>
        <w:pStyle w:val="normal0"/>
        <w:spacing w:before="240" w:after="240"/>
      </w:pPr>
      <w:proofErr w:type="gramStart"/>
      <w:r>
        <w:t>preguntas</w:t>
      </w:r>
      <w:proofErr w:type="gramEnd"/>
      <w:r>
        <w:t xml:space="preserve"> del mes del</w:t>
      </w:r>
      <w:r>
        <w:t xml:space="preserve"> próximo comunicado que toca. Toca el 1174</w:t>
      </w:r>
    </w:p>
    <w:p w:rsidR="000447DC" w:rsidRDefault="006E7E56">
      <w:pPr>
        <w:pStyle w:val="normal0"/>
        <w:spacing w:before="240" w:after="240"/>
      </w:pPr>
      <w:proofErr w:type="gramStart"/>
      <w:r>
        <w:t>7.Extrapolación</w:t>
      </w:r>
      <w:proofErr w:type="gramEnd"/>
      <w:r>
        <w:t xml:space="preserve"> con la lámina de Abstracción No. Fractal </w:t>
      </w:r>
      <w:proofErr w:type="spellStart"/>
      <w:r>
        <w:t>Om</w:t>
      </w:r>
      <w:proofErr w:type="spellEnd"/>
      <w:r>
        <w:t xml:space="preserve">- 25 </w:t>
      </w:r>
    </w:p>
    <w:p w:rsidR="000447DC" w:rsidRDefault="006E7E56">
      <w:pPr>
        <w:pStyle w:val="normal0"/>
        <w:spacing w:before="240" w:after="240"/>
      </w:pPr>
      <w:r>
        <w:t>Autóctonos, voluntarios y forzados. Se envió al whatsapp.</w:t>
      </w:r>
    </w:p>
    <w:p w:rsidR="000447DC" w:rsidRDefault="006E7E56">
      <w:pPr>
        <w:pStyle w:val="normal0"/>
        <w:spacing w:before="240" w:after="240"/>
      </w:pPr>
      <w:proofErr w:type="gramStart"/>
      <w:r>
        <w:t>8.Temas</w:t>
      </w:r>
      <w:proofErr w:type="gramEnd"/>
      <w:r>
        <w:t xml:space="preserve"> para el próximo OD No.123 del 11 de septiembre  2023</w:t>
      </w:r>
    </w:p>
    <w:p w:rsidR="000447DC" w:rsidRDefault="006E7E56">
      <w:pPr>
        <w:pStyle w:val="normal0"/>
        <w:spacing w:before="240" w:after="240"/>
      </w:pPr>
      <w:proofErr w:type="gramStart"/>
      <w:r>
        <w:t>9.Toca</w:t>
      </w:r>
      <w:proofErr w:type="gramEnd"/>
      <w:r>
        <w:t xml:space="preserve"> la próxima extrapolaci</w:t>
      </w:r>
      <w:r>
        <w:t>ón del 11 de septiembre 2023 a Colorea Copiosamente la Pm  en el Ágora del Junantal el jueves 14 de septiembre  2023</w:t>
      </w:r>
    </w:p>
    <w:p w:rsidR="000447DC" w:rsidRDefault="006E7E56">
      <w:pPr>
        <w:pStyle w:val="normal0"/>
        <w:spacing w:before="240" w:after="240"/>
      </w:pPr>
      <w:proofErr w:type="gramStart"/>
      <w:r>
        <w:t>listado</w:t>
      </w:r>
      <w:proofErr w:type="gramEnd"/>
      <w:r>
        <w:t xml:space="preserve"> de extrapolaciones para 2023.</w:t>
      </w:r>
    </w:p>
    <w:p w:rsidR="000447DC" w:rsidRDefault="000447DC">
      <w:pPr>
        <w:pStyle w:val="normal0"/>
        <w:spacing w:before="240" w:after="240"/>
      </w:pPr>
      <w:hyperlink r:id="rId9">
        <w:r w:rsidR="006E7E56">
          <w:rPr>
            <w:color w:val="1155CC"/>
            <w:u w:val="single"/>
          </w:rPr>
          <w:t>https://tseyor.org/utg/experiencias/ordendeldia/anexos/lista-de-extrapolaciones-2023.html</w:t>
        </w:r>
      </w:hyperlink>
    </w:p>
    <w:p w:rsidR="000447DC" w:rsidRDefault="000447DC">
      <w:pPr>
        <w:pStyle w:val="normal0"/>
        <w:spacing w:before="240" w:after="240"/>
      </w:pPr>
    </w:p>
    <w:p w:rsidR="000447DC" w:rsidRDefault="006E7E56">
      <w:pPr>
        <w:pStyle w:val="normal0"/>
        <w:spacing w:before="240" w:after="240"/>
      </w:pPr>
      <w:r>
        <w:t>Miembros de Departamento:</w:t>
      </w:r>
    </w:p>
    <w:p w:rsidR="000447DC" w:rsidRDefault="006E7E56">
      <w:pPr>
        <w:pStyle w:val="normal0"/>
        <w:spacing w:before="240" w:after="240"/>
      </w:pPr>
      <w:r>
        <w:t xml:space="preserve">Aran Valles Pm, Andando Pm, Canal </w:t>
      </w:r>
      <w:r>
        <w:t xml:space="preserve">Radial Pm, , Capitel Pi Pm, Colorea Copiosamente la Pm, Dadora de Paz Pm, Escampada Libre la </w:t>
      </w:r>
      <w:proofErr w:type="spellStart"/>
      <w:r>
        <w:t>Pm,Junto</w:t>
      </w:r>
      <w:proofErr w:type="spellEnd"/>
      <w:r>
        <w:t xml:space="preserve"> A ti la Pm, Labios Expresivos Pm, </w:t>
      </w:r>
      <w:proofErr w:type="spellStart"/>
      <w:r>
        <w:t>Liceo,Plenitud</w:t>
      </w:r>
      <w:proofErr w:type="spellEnd"/>
      <w:r>
        <w:t xml:space="preserve">, Raudo </w:t>
      </w:r>
      <w:proofErr w:type="spellStart"/>
      <w:r>
        <w:t>Pm,Punto</w:t>
      </w:r>
      <w:proofErr w:type="spellEnd"/>
      <w:r>
        <w:t xml:space="preserve"> Sur la Pm, Sublime Decisión la Pm</w:t>
      </w:r>
    </w:p>
    <w:p w:rsidR="000447DC" w:rsidRDefault="000447DC">
      <w:pPr>
        <w:pStyle w:val="normal0"/>
        <w:spacing w:before="240" w:after="240"/>
        <w:jc w:val="center"/>
        <w:rPr>
          <w:b/>
          <w:sz w:val="28"/>
          <w:szCs w:val="28"/>
        </w:rPr>
      </w:pPr>
    </w:p>
    <w:p w:rsidR="000447DC" w:rsidRDefault="000447DC">
      <w:pPr>
        <w:pStyle w:val="normal0"/>
      </w:pPr>
    </w:p>
    <w:sectPr w:rsidR="000447DC" w:rsidSect="000447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0447DC"/>
    <w:rsid w:val="000447DC"/>
    <w:rsid w:val="004B0E13"/>
    <w:rsid w:val="006E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447D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447D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447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447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447D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447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447DC"/>
  </w:style>
  <w:style w:type="paragraph" w:styleId="Title">
    <w:name w:val="Title"/>
    <w:basedOn w:val="normal0"/>
    <w:next w:val="normal0"/>
    <w:rsid w:val="000447D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447DC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E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utg/experiencias/ordendeldia/anexos/lista-de-extrapolaciones-20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seyor.org/utg/experiencias/ordendeldia/anexos/rescate-adimensional-al-muulasterio-los-castanos-al-momento-del-temblo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eyor.org/archivos/utg/experiencias/actas/2023/ACTA%20NO%20.%20120%20DEL%208%20DE%20MAYO%20202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seyor.org/utg/experiencias/ordendeldia/anexos/rescate-adimensional-al-muulasterio-los-castanos-al-momento-del-temblor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seyor.org/utg/experiencias/ordendeldia/anexos/lista-de-extrapolaciones-20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2023-08-14T17:37:00Z</dcterms:created>
  <dcterms:modified xsi:type="dcterms:W3CDTF">2023-08-14T17:37:00Z</dcterms:modified>
</cp:coreProperties>
</file>